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8C26" w14:textId="257C13AC" w:rsidR="00307ED3" w:rsidRPr="00DF4897" w:rsidRDefault="00D17E7C" w:rsidP="00307ED3">
      <w:pPr>
        <w:spacing w:after="0" w:line="240" w:lineRule="auto"/>
        <w:jc w:val="center"/>
        <w:rPr>
          <w:b/>
          <w:sz w:val="28"/>
          <w:szCs w:val="24"/>
        </w:rPr>
      </w:pPr>
      <w:bookmarkStart w:id="0" w:name="_Hlk129350946"/>
      <w:r w:rsidRPr="00DF4897">
        <w:rPr>
          <w:rFonts w:hint="eastAsia"/>
          <w:b/>
          <w:sz w:val="28"/>
          <w:szCs w:val="24"/>
        </w:rPr>
        <w:t>[</w:t>
      </w:r>
      <w:r w:rsidR="00E45583">
        <w:rPr>
          <w:rFonts w:hint="eastAsia"/>
          <w:b/>
          <w:sz w:val="28"/>
          <w:szCs w:val="24"/>
        </w:rPr>
        <w:t xml:space="preserve">제1회 </w:t>
      </w:r>
      <w:r w:rsidR="00A4263A">
        <w:rPr>
          <w:rFonts w:hint="eastAsia"/>
          <w:b/>
          <w:sz w:val="28"/>
          <w:szCs w:val="24"/>
        </w:rPr>
        <w:t xml:space="preserve">흥국 </w:t>
      </w:r>
      <w:proofErr w:type="spellStart"/>
      <w:r w:rsidR="00A4263A">
        <w:rPr>
          <w:rFonts w:hint="eastAsia"/>
          <w:b/>
          <w:sz w:val="28"/>
          <w:szCs w:val="24"/>
        </w:rPr>
        <w:t>자몽농축액</w:t>
      </w:r>
      <w:proofErr w:type="spellEnd"/>
      <w:r w:rsidR="00A4263A">
        <w:rPr>
          <w:rFonts w:hint="eastAsia"/>
          <w:b/>
          <w:sz w:val="28"/>
          <w:szCs w:val="24"/>
        </w:rPr>
        <w:t xml:space="preserve"> 레시피</w:t>
      </w:r>
      <w:r w:rsidR="00DF5FF3">
        <w:rPr>
          <w:rFonts w:hint="eastAsia"/>
          <w:b/>
          <w:sz w:val="28"/>
          <w:szCs w:val="24"/>
        </w:rPr>
        <w:t xml:space="preserve"> 공모전 신청서</w:t>
      </w:r>
      <w:r w:rsidRPr="00DF4897">
        <w:rPr>
          <w:rFonts w:hint="eastAsia"/>
          <w:b/>
          <w:sz w:val="28"/>
          <w:szCs w:val="24"/>
        </w:rPr>
        <w:t>]</w:t>
      </w:r>
    </w:p>
    <w:p w14:paraId="4F318B29" w14:textId="77777777" w:rsidR="006E6027" w:rsidRPr="006D440E" w:rsidRDefault="006E6027" w:rsidP="006E6027">
      <w:pPr>
        <w:spacing w:after="0" w:line="240" w:lineRule="auto"/>
        <w:jc w:val="left"/>
        <w:rPr>
          <w:b/>
          <w:sz w:val="22"/>
        </w:rPr>
      </w:pP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155"/>
        <w:gridCol w:w="745"/>
        <w:gridCol w:w="1239"/>
        <w:gridCol w:w="1134"/>
        <w:gridCol w:w="3402"/>
      </w:tblGrid>
      <w:tr w:rsidR="00A4263A" w:rsidRPr="004679EB" w14:paraId="21D698DD" w14:textId="77777777" w:rsidTr="008959B4">
        <w:trPr>
          <w:trHeight w:val="623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02D13F" w14:textId="0DC46200" w:rsidR="00A4263A" w:rsidRDefault="00A4263A" w:rsidP="00A4263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 w:rsidR="00003728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이름 및 소속</w:t>
            </w:r>
          </w:p>
          <w:p w14:paraId="741D4873" w14:textId="14FE99FC" w:rsidR="00A4263A" w:rsidRPr="00A4263A" w:rsidRDefault="00A4263A" w:rsidP="00A4263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소속</w:t>
            </w:r>
            <w:r w:rsidR="0000372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매장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없을 시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미기재</w:t>
            </w:r>
            <w:proofErr w:type="spellEnd"/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714D81" w14:textId="0B25E46E" w:rsidR="00A4263A" w:rsidRPr="004679EB" w:rsidRDefault="00A4263A" w:rsidP="006E6027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이름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70CBA" w14:textId="77777777" w:rsidR="00A4263A" w:rsidRPr="004679EB" w:rsidRDefault="00A4263A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70249E" w14:textId="2C3E1D46" w:rsidR="00A4263A" w:rsidRPr="004679EB" w:rsidRDefault="00977D50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소</w:t>
            </w:r>
            <w:r w:rsidR="00A4263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속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39B4B6" w14:textId="77777777" w:rsidR="00A4263A" w:rsidRPr="004679EB" w:rsidRDefault="00A4263A" w:rsidP="006E6027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03728" w:rsidRPr="004679EB" w14:paraId="433E2CFD" w14:textId="77777777" w:rsidTr="008959B4">
        <w:trPr>
          <w:trHeight w:val="623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B50D29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■ 연락처</w:t>
            </w:r>
          </w:p>
          <w:p w14:paraId="58C2C45D" w14:textId="4FC6A766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단체는</w:t>
            </w: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대표자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연락처</w:t>
            </w: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F40FD5" w14:textId="1310D52A" w:rsidR="00003728" w:rsidRPr="004679EB" w:rsidRDefault="00003728" w:rsidP="00003728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10355F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DC52EF" w14:textId="07CE6F53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6650FF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03728" w:rsidRPr="004679EB" w14:paraId="370576A4" w14:textId="77777777" w:rsidTr="004E6C6B">
        <w:trPr>
          <w:trHeight w:val="424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877FC2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■ 생년월일</w:t>
            </w:r>
          </w:p>
        </w:tc>
        <w:tc>
          <w:tcPr>
            <w:tcW w:w="767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3D196F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(만    세)</w:t>
            </w:r>
          </w:p>
        </w:tc>
      </w:tr>
      <w:tr w:rsidR="003779F5" w:rsidRPr="004679EB" w14:paraId="3DD96F42" w14:textId="77777777" w:rsidTr="004E6C6B">
        <w:trPr>
          <w:trHeight w:val="447"/>
        </w:trPr>
        <w:tc>
          <w:tcPr>
            <w:tcW w:w="41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04F4E9" w14:textId="77777777" w:rsidR="003779F5" w:rsidRDefault="003779F5" w:rsidP="004E6C6B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흥국몰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="004E6C6B">
              <w:rPr>
                <w:rFonts w:ascii="맑은 고딕" w:eastAsia="맑은 고딕" w:hAnsi="맑은 고딕" w:cs="굴림"/>
                <w:b/>
                <w:kern w:val="0"/>
                <w:szCs w:val="20"/>
              </w:rPr>
              <w:t>ID</w:t>
            </w:r>
          </w:p>
          <w:p w14:paraId="3746A601" w14:textId="6CFFAC31" w:rsidR="004E6C6B" w:rsidRPr="004E6C6B" w:rsidRDefault="004E6C6B" w:rsidP="004E6C6B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E6C6B">
              <w:rPr>
                <w:rFonts w:ascii="맑은 고딕" w:eastAsia="맑은 고딕" w:hAnsi="맑은 고딕" w:cs="굴림"/>
                <w:kern w:val="0"/>
                <w:sz w:val="16"/>
                <w:szCs w:val="20"/>
              </w:rPr>
              <w:t>(</w:t>
            </w:r>
            <w:r w:rsidR="00D03AD3">
              <w:rPr>
                <w:rFonts w:ascii="맑은 고딕" w:eastAsia="맑은 고딕" w:hAnsi="맑은 고딕" w:cs="굴림" w:hint="eastAsia"/>
                <w:kern w:val="0"/>
                <w:sz w:val="16"/>
                <w:szCs w:val="20"/>
              </w:rPr>
              <w:t>필수 기재 항목</w:t>
            </w:r>
            <w:r w:rsidRPr="004E6C6B">
              <w:rPr>
                <w:rFonts w:ascii="맑은 고딕" w:eastAsia="맑은 고딕" w:hAnsi="맑은 고딕" w:cs="굴림" w:hint="eastAsia"/>
                <w:kern w:val="0"/>
                <w:sz w:val="16"/>
                <w:szCs w:val="20"/>
              </w:rPr>
              <w:t>)</w:t>
            </w:r>
          </w:p>
        </w:tc>
        <w:tc>
          <w:tcPr>
            <w:tcW w:w="5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CBD5E5" w14:textId="4C175C8F" w:rsidR="003779F5" w:rsidRPr="004679EB" w:rsidRDefault="003779F5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03728" w:rsidRPr="004679EB" w14:paraId="3E0D9BFD" w14:textId="77777777" w:rsidTr="008959B4">
        <w:trPr>
          <w:trHeight w:val="623"/>
        </w:trPr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3427ED" w14:textId="1225B0BF" w:rsidR="00003728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매장 정보</w:t>
            </w:r>
          </w:p>
          <w:p w14:paraId="3C2D642E" w14:textId="5FEC66B1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소속매장 없을 시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미기재</w:t>
            </w:r>
            <w:proofErr w:type="spellEnd"/>
            <w:r w:rsidRPr="004679E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67847F" w14:textId="7A4DF36D" w:rsidR="00003728" w:rsidRPr="00003728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00372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매장명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D052F1" w14:textId="4CC90AFE" w:rsidR="00003728" w:rsidRPr="004679EB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0AA18B" w14:textId="3CAFB207" w:rsidR="00003728" w:rsidRPr="00003728" w:rsidRDefault="00003728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00372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직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4691313" w14:textId="6C7A8F4A" w:rsidR="00003728" w:rsidRPr="00003728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left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 w:rsidRPr="00003728"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점주 또는 매니저 등</w:t>
            </w:r>
          </w:p>
        </w:tc>
      </w:tr>
      <w:tr w:rsidR="00003728" w:rsidRPr="004679EB" w14:paraId="09E6BEA3" w14:textId="77777777" w:rsidTr="008959B4">
        <w:trPr>
          <w:trHeight w:val="623"/>
        </w:trPr>
        <w:tc>
          <w:tcPr>
            <w:tcW w:w="2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FD570B" w14:textId="77777777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011DC2" w14:textId="4AC5C7B4" w:rsidR="00003728" w:rsidRPr="00003728" w:rsidRDefault="00977D50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</w:t>
            </w:r>
            <w:r w:rsidR="00003728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소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DF7060" w14:textId="59265A33" w:rsidR="00003728" w:rsidRPr="004679EB" w:rsidRDefault="00003728" w:rsidP="00003728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(우편번호)</w:t>
            </w:r>
          </w:p>
        </w:tc>
      </w:tr>
      <w:tr w:rsidR="008959B4" w:rsidRPr="004679EB" w14:paraId="491DE75D" w14:textId="77777777" w:rsidTr="008959B4">
        <w:trPr>
          <w:trHeight w:val="526"/>
        </w:trPr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537B5" w14:textId="30D63C7D" w:rsidR="008959B4" w:rsidRPr="004679EB" w:rsidRDefault="008959B4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작품 설명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71B8E" w14:textId="77777777" w:rsidR="008959B4" w:rsidRDefault="008959B4" w:rsidP="00003728">
            <w:pPr>
              <w:snapToGrid w:val="0"/>
              <w:spacing w:after="0" w:line="312" w:lineRule="auto"/>
              <w:ind w:firstLineChars="100" w:firstLine="200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0C8F9A4" w14:textId="57B79F98" w:rsidR="008959B4" w:rsidRDefault="008959B4" w:rsidP="008959B4">
            <w:pPr>
              <w:snapToGrid w:val="0"/>
              <w:spacing w:after="0" w:line="312" w:lineRule="auto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</w:tc>
      </w:tr>
      <w:tr w:rsidR="008959B4" w:rsidRPr="004679EB" w14:paraId="182ABB69" w14:textId="77777777" w:rsidTr="008959B4">
        <w:trPr>
          <w:trHeight w:val="494"/>
        </w:trPr>
        <w:tc>
          <w:tcPr>
            <w:tcW w:w="2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1AC03" w14:textId="77777777" w:rsidR="008959B4" w:rsidRPr="004679EB" w:rsidRDefault="008959B4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09EAB" w14:textId="1537B37D" w:rsidR="008959B4" w:rsidRPr="004679EB" w:rsidRDefault="008959B4" w:rsidP="00977D50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주제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211C13" w14:textId="77777777" w:rsidR="008959B4" w:rsidRDefault="008959B4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  <w:p w14:paraId="1883ED13" w14:textId="433EECFA" w:rsidR="002A6EFB" w:rsidRPr="004679EB" w:rsidRDefault="002A6EFB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</w:tc>
      </w:tr>
      <w:tr w:rsidR="008959B4" w:rsidRPr="004679EB" w14:paraId="3B04F5E2" w14:textId="77777777" w:rsidTr="008959B4">
        <w:trPr>
          <w:trHeight w:val="494"/>
        </w:trPr>
        <w:tc>
          <w:tcPr>
            <w:tcW w:w="2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3E6BC8" w14:textId="77777777" w:rsidR="008959B4" w:rsidRPr="004679EB" w:rsidRDefault="008959B4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9CD71" w14:textId="14ED7ECF" w:rsidR="008959B4" w:rsidRDefault="008959B4" w:rsidP="00977D50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기획의도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D6D7B70" w14:textId="51898437" w:rsidR="008959B4" w:rsidRDefault="008959B4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  <w:p w14:paraId="0ADCF603" w14:textId="6016181F" w:rsidR="008959B4" w:rsidRDefault="008959B4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  <w:p w14:paraId="4AA84D47" w14:textId="35A98BD6" w:rsidR="002A6EFB" w:rsidRDefault="002A6EFB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  <w:p w14:paraId="510B5692" w14:textId="1C081951" w:rsidR="008959B4" w:rsidRPr="004679EB" w:rsidRDefault="008959B4" w:rsidP="008959B4">
            <w:pPr>
              <w:snapToGrid w:val="0"/>
              <w:spacing w:after="0" w:line="312" w:lineRule="auto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</w:p>
        </w:tc>
      </w:tr>
      <w:tr w:rsidR="008959B4" w:rsidRPr="004679EB" w14:paraId="1506B060" w14:textId="77777777" w:rsidTr="008959B4">
        <w:trPr>
          <w:trHeight w:val="1225"/>
        </w:trPr>
        <w:tc>
          <w:tcPr>
            <w:tcW w:w="2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6465E4" w14:textId="77777777" w:rsidR="008959B4" w:rsidRPr="004679EB" w:rsidRDefault="008959B4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A59EE4" w14:textId="3DD96464" w:rsidR="008959B4" w:rsidRPr="004679EB" w:rsidRDefault="008959B4" w:rsidP="00A82048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재료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4FF4AD" w14:textId="60714488" w:rsidR="008959B4" w:rsidRDefault="008959B4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firstLineChars="100" w:firstLine="18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977D5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20"/>
              </w:rPr>
              <w:t>(필수재료)</w:t>
            </w:r>
            <w:r w:rsidRPr="00977D50"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흥국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자몽농축액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g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  <w:t>)</w:t>
            </w:r>
          </w:p>
          <w:p w14:paraId="626A6D9B" w14:textId="77777777" w:rsidR="008959B4" w:rsidRDefault="008959B4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27FBCE91" w14:textId="446671ED" w:rsidR="008959B4" w:rsidRDefault="008959B4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63DDA9C6" w14:textId="49C70FEF" w:rsidR="002A6EFB" w:rsidRDefault="002A6EFB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74BB1917" w14:textId="48BE7C51" w:rsidR="002A6EFB" w:rsidRDefault="002A6EFB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4EB41E18" w14:textId="6EF3636B" w:rsidR="002A6EFB" w:rsidRDefault="002A6EFB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A3A04DF" w14:textId="77777777" w:rsidR="002A6EFB" w:rsidRDefault="002A6EFB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23062CD" w14:textId="77777777" w:rsidR="008959B4" w:rsidRDefault="008959B4" w:rsidP="00977D5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44CD5A1C" w14:textId="406DEBB5" w:rsidR="008959B4" w:rsidRPr="00977D50" w:rsidRDefault="008959B4" w:rsidP="00977D50">
            <w:pPr>
              <w:snapToGrid w:val="0"/>
              <w:spacing w:line="312" w:lineRule="auto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  <w:r w:rsidRPr="00A82048"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*</w:t>
            </w:r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활용 재료의 제품명은 판매사와 함께 상세히 기재합니다.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br/>
              <w:t>*</w:t>
            </w:r>
            <w:r w:rsidR="00CC0ABC"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H</w:t>
            </w:r>
            <w:r w:rsidR="00CC0ABC">
              <w:rPr>
                <w:bCs/>
                <w:color w:val="808080" w:themeColor="background1" w:themeShade="80"/>
                <w:sz w:val="17"/>
                <w:szCs w:val="17"/>
              </w:rPr>
              <w:t>OT(12</w:t>
            </w:r>
            <w:r w:rsidR="00CC0ABC"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o</w:t>
            </w:r>
            <w:r w:rsidR="00CC0ABC">
              <w:rPr>
                <w:bCs/>
                <w:color w:val="808080" w:themeColor="background1" w:themeShade="80"/>
                <w:sz w:val="17"/>
                <w:szCs w:val="17"/>
              </w:rPr>
              <w:t xml:space="preserve">z), </w:t>
            </w:r>
            <w:r w:rsidR="00CC0ABC"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I</w:t>
            </w:r>
            <w:r w:rsidR="00CC0ABC">
              <w:rPr>
                <w:bCs/>
                <w:color w:val="808080" w:themeColor="background1" w:themeShade="80"/>
                <w:sz w:val="17"/>
                <w:szCs w:val="17"/>
              </w:rPr>
              <w:t>CE(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t>14</w:t>
            </w:r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o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t>z</w:t>
            </w:r>
            <w:r w:rsidR="00CC0ABC">
              <w:rPr>
                <w:bCs/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  <w:r w:rsidR="00CC0ABC"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기준으로</w:t>
            </w:r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 xml:space="preserve"> 재료의 </w:t>
            </w:r>
            <w:proofErr w:type="spellStart"/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그람수와</w:t>
            </w:r>
            <w:proofErr w:type="spellEnd"/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 xml:space="preserve"> 개수를 명확하게 기재합니다.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br/>
              <w:t>*</w:t>
            </w:r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명확한 내부 시연평가 및 공정성을 위해 구하기 어려운 재료를 활용한 레시피는</w:t>
            </w:r>
            <w:r>
              <w:rPr>
                <w:bCs/>
                <w:color w:val="808080" w:themeColor="background1" w:themeShade="80"/>
                <w:sz w:val="17"/>
                <w:szCs w:val="17"/>
              </w:rPr>
              <w:br/>
              <w:t xml:space="preserve"> </w:t>
            </w:r>
            <w:r>
              <w:rPr>
                <w:rFonts w:hint="eastAsia"/>
                <w:bCs/>
                <w:color w:val="808080" w:themeColor="background1" w:themeShade="80"/>
                <w:sz w:val="17"/>
                <w:szCs w:val="17"/>
              </w:rPr>
              <w:t>통보 없이 심사 탈락될 수 있습니다.</w:t>
            </w:r>
          </w:p>
        </w:tc>
      </w:tr>
      <w:tr w:rsidR="008959B4" w:rsidRPr="004679EB" w14:paraId="6356A311" w14:textId="77777777" w:rsidTr="0080323E">
        <w:trPr>
          <w:trHeight w:val="47"/>
        </w:trPr>
        <w:tc>
          <w:tcPr>
            <w:tcW w:w="2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A9224D" w14:textId="77777777" w:rsidR="008959B4" w:rsidRPr="004679EB" w:rsidRDefault="008959B4" w:rsidP="0000372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95AC21" w14:textId="616EF615" w:rsidR="008959B4" w:rsidRDefault="008959B4" w:rsidP="00003728">
            <w:pPr>
              <w:snapToGrid w:val="0"/>
              <w:spacing w:after="0" w:line="31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레시피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6591C8A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6C31BD54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2CD81F51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44AFF557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2362F9AC" w14:textId="6ED9A25F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2E36FBAB" w14:textId="7779B5EF" w:rsidR="002A6EFB" w:rsidRDefault="002A6EFB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4F1DEAC5" w14:textId="13457E2C" w:rsidR="002A6EFB" w:rsidRDefault="002A6EFB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43710EEE" w14:textId="271106A4" w:rsidR="008959B4" w:rsidRPr="001B6D2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</w:tc>
      </w:tr>
      <w:tr w:rsidR="008959B4" w:rsidRPr="004679EB" w14:paraId="74953C61" w14:textId="77777777" w:rsidTr="008959B4">
        <w:trPr>
          <w:trHeight w:val="960"/>
        </w:trPr>
        <w:tc>
          <w:tcPr>
            <w:tcW w:w="2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B6B8C3" w14:textId="07965963" w:rsidR="008959B4" w:rsidRP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33AD11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20"/>
              </w:rPr>
              <w:t>메뉴/</w:t>
            </w:r>
          </w:p>
          <w:p w14:paraId="3DB5EA99" w14:textId="61E0EEBD" w:rsidR="008959B4" w:rsidRP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20"/>
              </w:rPr>
              <w:t>맛 표현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27167A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4C9FF5F5" w14:textId="7060C6C6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  <w:p w14:paraId="221401C9" w14:textId="2FAB94B1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</w:p>
        </w:tc>
      </w:tr>
      <w:tr w:rsidR="008959B4" w:rsidRPr="004679EB" w14:paraId="075A8E0B" w14:textId="77777777" w:rsidTr="001B5ACE">
        <w:trPr>
          <w:trHeight w:val="960"/>
        </w:trPr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2EBA05" w14:textId="77777777" w:rsidR="008959B4" w:rsidRDefault="008959B4" w:rsidP="008959B4">
            <w:pPr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679E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작품 사진</w:t>
            </w:r>
          </w:p>
          <w:p w14:paraId="72A32835" w14:textId="3D2FCFAC" w:rsidR="008959B4" w:rsidRDefault="002A6EFB" w:rsidP="002A6E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*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흥국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자몽농축액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제품 사진 포함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</w:t>
            </w:r>
            <w:r w:rsidR="008959B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~5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장 이내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이미지 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첨부</w:t>
            </w:r>
          </w:p>
          <w:p w14:paraId="56546647" w14:textId="77777777" w:rsidR="002A6EFB" w:rsidRPr="002A6EFB" w:rsidRDefault="002A6EFB" w:rsidP="002A6E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  <w:p w14:paraId="3E60FC4A" w14:textId="06EF8F5C" w:rsidR="008959B4" w:rsidRPr="008959B4" w:rsidRDefault="002A6EFB" w:rsidP="008959B4">
            <w:pPr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*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레시피 시연 영상 전달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희망 시,</w:t>
            </w:r>
            <w:r w:rsidR="008959B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신청서 접수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</w:t>
            </w:r>
            <w:r w:rsidR="008959B4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이메일 내 파일 첨부</w:t>
            </w:r>
          </w:p>
        </w:tc>
        <w:tc>
          <w:tcPr>
            <w:tcW w:w="767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F2CCE8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701396D7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10A9DE60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1CD613B4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387AE5FC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6F6C9159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2D825ECC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8198EC6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2D29169C" w14:textId="49C45FC2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D9A674D" w14:textId="472C150E" w:rsidR="002A6EFB" w:rsidRDefault="002A6EFB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1309CB2" w14:textId="40F80DA3" w:rsidR="00D03AD3" w:rsidRDefault="00D03AD3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730102B" w14:textId="77777777" w:rsidR="00D03AD3" w:rsidRDefault="00D03AD3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</w:pPr>
          </w:p>
          <w:p w14:paraId="34D1384B" w14:textId="59695F46" w:rsidR="002A6EFB" w:rsidRDefault="002A6EFB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3A78EBF4" w14:textId="77777777" w:rsidR="002A6EFB" w:rsidRDefault="002A6EFB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092FB041" w14:textId="77777777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  <w:p w14:paraId="154B5DCF" w14:textId="5A2965FA" w:rsidR="008959B4" w:rsidRDefault="008959B4" w:rsidP="008959B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8959B4" w:rsidRPr="004679EB" w14:paraId="41BFB0BC" w14:textId="77777777" w:rsidTr="00EA3A48">
        <w:trPr>
          <w:trHeight w:val="2043"/>
        </w:trPr>
        <w:tc>
          <w:tcPr>
            <w:tcW w:w="9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D51052" w14:textId="6288EEF5" w:rsidR="008959B4" w:rsidRDefault="008959B4" w:rsidP="008959B4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㈜</w:t>
            </w:r>
            <w:proofErr w:type="spellStart"/>
            <w:r>
              <w:rPr>
                <w:rFonts w:eastAsiaTheme="minorHAnsi" w:hint="eastAsia"/>
              </w:rPr>
              <w:t>흥국에프엔비</w:t>
            </w:r>
            <w:r w:rsidRPr="00A64C72">
              <w:rPr>
                <w:rFonts w:eastAsiaTheme="minorHAnsi" w:hint="eastAsia"/>
              </w:rPr>
              <w:t>에서는</w:t>
            </w:r>
            <w:proofErr w:type="spellEnd"/>
            <w:r w:rsidRPr="00A64C72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‘</w:t>
            </w:r>
            <w:r w:rsidR="00E45583">
              <w:rPr>
                <w:rFonts w:eastAsiaTheme="minorHAnsi" w:hint="eastAsia"/>
              </w:rPr>
              <w:t xml:space="preserve">제1회 </w:t>
            </w:r>
            <w:r>
              <w:rPr>
                <w:rFonts w:eastAsiaTheme="minorHAnsi" w:hint="eastAsia"/>
              </w:rPr>
              <w:t>흥국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자몽농축액</w:t>
            </w:r>
            <w:proofErr w:type="spellEnd"/>
            <w:r>
              <w:rPr>
                <w:rFonts w:eastAsiaTheme="minorHAnsi" w:hint="eastAsia"/>
              </w:rPr>
              <w:t xml:space="preserve"> 레시피 </w:t>
            </w:r>
            <w:r w:rsidRPr="00A64C72">
              <w:rPr>
                <w:rFonts w:eastAsiaTheme="minorHAnsi" w:hint="eastAsia"/>
              </w:rPr>
              <w:t>공모전</w:t>
            </w:r>
            <w:r>
              <w:rPr>
                <w:rFonts w:eastAsiaTheme="minorHAnsi"/>
              </w:rPr>
              <w:t>’</w:t>
            </w:r>
            <w:r w:rsidRPr="00A64C72">
              <w:rPr>
                <w:rFonts w:eastAsiaTheme="minorHAnsi" w:hint="eastAsia"/>
              </w:rPr>
              <w:t xml:space="preserve"> 진행을 위해 최소한의 정보와 유의 사항에 대한 동의를 얻고 있습니다. 수집된 개인정보는 공모전의 관리를 위해서만 사용되며, 이용 목적이 달성되면 즉시 파기됩니다.</w:t>
            </w:r>
          </w:p>
          <w:p w14:paraId="4B5FF18A" w14:textId="025900D0" w:rsidR="008959B4" w:rsidRDefault="008959B4" w:rsidP="008959B4">
            <w:pPr>
              <w:spacing w:after="0"/>
              <w:rPr>
                <w:rFonts w:eastAsiaTheme="minorHAnsi"/>
              </w:rPr>
            </w:pPr>
            <w:r w:rsidRPr="00A64C72">
              <w:rPr>
                <w:rFonts w:eastAsiaTheme="minorHAnsi" w:hint="eastAsia"/>
              </w:rPr>
              <w:t>귀하는 본 동의를 거부하실 권리가 있</w:t>
            </w:r>
            <w:r>
              <w:rPr>
                <w:rFonts w:eastAsiaTheme="minorHAnsi" w:hint="eastAsia"/>
              </w:rPr>
              <w:t>습니다.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다만,</w:t>
            </w:r>
            <w:r w:rsidRPr="00A64C72">
              <w:rPr>
                <w:rFonts w:eastAsiaTheme="minorHAnsi" w:hint="eastAsia"/>
              </w:rPr>
              <w:t xml:space="preserve"> 본 동의를 거부하는 경우 공모전 응모가 제한될 수 있습니다</w:t>
            </w:r>
            <w:r>
              <w:rPr>
                <w:rFonts w:eastAsiaTheme="minorHAnsi" w:hint="eastAsia"/>
              </w:rPr>
              <w:t>.</w:t>
            </w:r>
          </w:p>
          <w:p w14:paraId="3AC20ED4" w14:textId="1B5FD99D" w:rsidR="008959B4" w:rsidRPr="00883E28" w:rsidRDefault="008959B4" w:rsidP="008959B4">
            <w:pPr>
              <w:pStyle w:val="a3"/>
              <w:numPr>
                <w:ilvl w:val="0"/>
                <w:numId w:val="18"/>
              </w:numPr>
              <w:ind w:leftChars="0"/>
              <w:rPr>
                <w:rFonts w:eastAsiaTheme="minorHAnsi"/>
                <w:szCs w:val="22"/>
              </w:rPr>
            </w:pPr>
            <w:r w:rsidRPr="00883E28">
              <w:rPr>
                <w:rFonts w:eastAsiaTheme="minorHAnsi" w:hint="eastAsia"/>
              </w:rPr>
              <w:t>신청서 접수</w:t>
            </w:r>
            <w:r>
              <w:rPr>
                <w:rFonts w:eastAsiaTheme="minorHAnsi" w:hint="eastAsia"/>
              </w:rPr>
              <w:t xml:space="preserve"> </w:t>
            </w:r>
            <w:proofErr w:type="gramStart"/>
            <w:r>
              <w:rPr>
                <w:rFonts w:eastAsiaTheme="minorHAnsi" w:hint="eastAsia"/>
              </w:rPr>
              <w:t xml:space="preserve">이메일 </w:t>
            </w:r>
            <w:r>
              <w:rPr>
                <w:rFonts w:eastAsiaTheme="minorHAnsi"/>
              </w:rPr>
              <w:t>:</w:t>
            </w:r>
            <w:proofErr w:type="gramEnd"/>
            <w:r>
              <w:rPr>
                <w:rFonts w:eastAsiaTheme="minorHAnsi"/>
              </w:rPr>
              <w:t xml:space="preserve"> </w:t>
            </w:r>
            <w:r w:rsidR="00D03AD3">
              <w:rPr>
                <w:rFonts w:eastAsiaTheme="minorHAnsi" w:hint="eastAsia"/>
              </w:rPr>
              <w:t>h</w:t>
            </w:r>
            <w:r w:rsidR="00D03AD3">
              <w:rPr>
                <w:rFonts w:eastAsiaTheme="minorHAnsi"/>
              </w:rPr>
              <w:t>kfnb1</w:t>
            </w:r>
            <w:r>
              <w:rPr>
                <w:rFonts w:eastAsiaTheme="minorHAnsi"/>
              </w:rPr>
              <w:t>@</w:t>
            </w:r>
            <w:r w:rsidR="00D03AD3">
              <w:rPr>
                <w:rFonts w:eastAsiaTheme="minorHAnsi"/>
              </w:rPr>
              <w:t>naver</w:t>
            </w:r>
            <w:r>
              <w:rPr>
                <w:rFonts w:eastAsiaTheme="minorHAnsi"/>
              </w:rPr>
              <w:t>.com</w:t>
            </w:r>
          </w:p>
        </w:tc>
      </w:tr>
      <w:tr w:rsidR="008959B4" w:rsidRPr="004679EB" w14:paraId="7FD0CB20" w14:textId="77777777" w:rsidTr="004E6C6B">
        <w:trPr>
          <w:trHeight w:val="13434"/>
        </w:trPr>
        <w:tc>
          <w:tcPr>
            <w:tcW w:w="988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EBEE57" w14:textId="77777777" w:rsidR="008959B4" w:rsidRPr="00DF7BFE" w:rsidRDefault="008959B4" w:rsidP="008959B4">
            <w:pPr>
              <w:spacing w:line="240" w:lineRule="auto"/>
              <w:rPr>
                <w:rFonts w:eastAsiaTheme="minorHAnsi"/>
                <w:b/>
                <w:szCs w:val="20"/>
              </w:rPr>
            </w:pPr>
            <w:r w:rsidRPr="00DF7BFE">
              <w:rPr>
                <w:rFonts w:eastAsiaTheme="minorHAnsi" w:hint="eastAsia"/>
                <w:b/>
                <w:szCs w:val="20"/>
              </w:rPr>
              <w:lastRenderedPageBreak/>
              <w:t>[개인정보 수집/이용에 대한 동의]</w:t>
            </w:r>
          </w:p>
          <w:p w14:paraId="03237BD7" w14:textId="77777777" w:rsidR="008959B4" w:rsidRPr="00DF7BFE" w:rsidRDefault="008959B4" w:rsidP="008959B4">
            <w:pPr>
              <w:spacing w:line="240" w:lineRule="auto"/>
              <w:rPr>
                <w:rFonts w:eastAsiaTheme="minorHAnsi"/>
                <w:szCs w:val="20"/>
              </w:rPr>
            </w:pPr>
            <w:r w:rsidRPr="00DF7BFE">
              <w:rPr>
                <w:rFonts w:eastAsiaTheme="minorHAnsi" w:hint="eastAsia"/>
                <w:szCs w:val="20"/>
              </w:rPr>
              <w:t xml:space="preserve">당사가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>개인정보보호법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 xml:space="preserve">,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>신용정보의 이용 및 보호에 관한 법률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 xml:space="preserve">, </w:t>
            </w:r>
            <w:r w:rsidRPr="00DF7BFE">
              <w:rPr>
                <w:rFonts w:eastAsiaTheme="minorHAnsi"/>
                <w:szCs w:val="20"/>
              </w:rPr>
              <w:t>『</w:t>
            </w:r>
            <w:r w:rsidRPr="00DF7BFE">
              <w:rPr>
                <w:rFonts w:eastAsiaTheme="minorHAnsi" w:hint="eastAsia"/>
                <w:szCs w:val="20"/>
              </w:rPr>
              <w:t xml:space="preserve">정보통신망 이용촉진 및 정보보호 등에 관한 </w:t>
            </w:r>
            <w:proofErr w:type="spellStart"/>
            <w:r w:rsidRPr="00DF7BFE">
              <w:rPr>
                <w:rFonts w:eastAsiaTheme="minorHAnsi" w:hint="eastAsia"/>
                <w:szCs w:val="20"/>
              </w:rPr>
              <w:t>법률</w:t>
            </w:r>
            <w:r w:rsidRPr="00DF7BFE">
              <w:rPr>
                <w:rFonts w:eastAsiaTheme="minorHAnsi"/>
                <w:szCs w:val="20"/>
              </w:rPr>
              <w:t>』</w:t>
            </w:r>
            <w:r w:rsidRPr="00DF7BFE">
              <w:rPr>
                <w:rFonts w:eastAsiaTheme="minorHAnsi" w:hint="eastAsia"/>
                <w:szCs w:val="20"/>
              </w:rPr>
              <w:t>에</w:t>
            </w:r>
            <w:proofErr w:type="spellEnd"/>
            <w:r w:rsidRPr="00DF7BFE">
              <w:rPr>
                <w:rFonts w:eastAsiaTheme="minorHAnsi" w:hint="eastAsia"/>
                <w:szCs w:val="20"/>
              </w:rPr>
              <w:t xml:space="preserve"> 따라 귀하의 개인정보를 다음과 같이 수집, 이용하는 것에 동의합니다. </w:t>
            </w:r>
          </w:p>
          <w:p w14:paraId="13F28CF1" w14:textId="423E4880" w:rsidR="008959B4" w:rsidRPr="00883E28" w:rsidRDefault="008959B4" w:rsidP="008959B4">
            <w:pPr>
              <w:pStyle w:val="a3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eastAsiaTheme="minorHAnsi" w:cs="바탕"/>
              </w:rPr>
            </w:pPr>
            <w:r w:rsidRPr="00DF7BFE">
              <w:rPr>
                <w:rFonts w:eastAsiaTheme="minorHAnsi" w:cs="바탕" w:hint="eastAsia"/>
              </w:rPr>
              <w:t>본사는 다음과 같은 목적을 위하여 개인정보를 수집하고 있습니다.</w:t>
            </w:r>
            <w:r w:rsidRPr="00DF7BFE">
              <w:rPr>
                <w:rFonts w:eastAsiaTheme="minorHAnsi" w:cs="바탕"/>
              </w:rPr>
              <w:br/>
            </w:r>
            <w:r w:rsidRPr="00DF7BFE">
              <w:rPr>
                <w:rFonts w:eastAsiaTheme="minorHAnsi" w:cs="바탕" w:hint="eastAsia"/>
              </w:rPr>
              <w:t>수집하는 정보는 본 공모전 참가에 필요한 최소한의 정보로 개인 식별 및 연락경로 확보를 목적으로 수</w:t>
            </w:r>
            <w:r w:rsidRPr="00883E28">
              <w:rPr>
                <w:rFonts w:eastAsiaTheme="minorHAnsi" w:cs="바탕" w:hint="eastAsia"/>
              </w:rPr>
              <w:t>집 및 이용됩니다. (이름, 출생년도,</w:t>
            </w:r>
            <w:r>
              <w:rPr>
                <w:rFonts w:eastAsiaTheme="minorHAnsi" w:cs="바탕"/>
              </w:rPr>
              <w:t xml:space="preserve"> </w:t>
            </w:r>
            <w:r w:rsidRPr="00883E28">
              <w:rPr>
                <w:rFonts w:eastAsiaTheme="minorHAnsi" w:cs="바탕" w:hint="eastAsia"/>
              </w:rPr>
              <w:t>소속,</w:t>
            </w:r>
            <w:r>
              <w:rPr>
                <w:rFonts w:eastAsiaTheme="minorHAnsi" w:cs="바탕"/>
              </w:rPr>
              <w:t xml:space="preserve"> </w:t>
            </w:r>
            <w:r w:rsidRPr="00883E28">
              <w:rPr>
                <w:rFonts w:eastAsiaTheme="minorHAnsi" w:cs="바탕" w:hint="eastAsia"/>
              </w:rPr>
              <w:t>전화번호, e-mail</w:t>
            </w:r>
            <w:r>
              <w:rPr>
                <w:rFonts w:eastAsiaTheme="minorHAnsi" w:cs="바탕"/>
              </w:rPr>
              <w:t xml:space="preserve">, </w:t>
            </w:r>
            <w:r>
              <w:rPr>
                <w:rFonts w:eastAsiaTheme="minorHAnsi" w:cs="바탕" w:hint="eastAsia"/>
              </w:rPr>
              <w:t>주소</w:t>
            </w:r>
            <w:r w:rsidRPr="00883E28">
              <w:rPr>
                <w:rFonts w:eastAsiaTheme="minorHAnsi" w:cs="바탕" w:hint="eastAsia"/>
              </w:rPr>
              <w:t>)</w:t>
            </w:r>
          </w:p>
          <w:p w14:paraId="6CDA43DA" w14:textId="5FA68409" w:rsidR="008959B4" w:rsidRPr="004E6C6B" w:rsidRDefault="008959B4" w:rsidP="004E6C6B">
            <w:pPr>
              <w:pStyle w:val="a3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rFonts w:eastAsiaTheme="minorHAnsi"/>
                <w:b/>
              </w:rPr>
            </w:pPr>
            <w:r w:rsidRPr="00DF7BFE">
              <w:rPr>
                <w:rFonts w:eastAsiaTheme="minorHAnsi" w:cs="바탕" w:hint="eastAsia"/>
              </w:rPr>
              <w:t xml:space="preserve">개인정보 수집 </w:t>
            </w:r>
            <w:proofErr w:type="gramStart"/>
            <w:r w:rsidRPr="00DF7BFE">
              <w:rPr>
                <w:rFonts w:eastAsiaTheme="minorHAnsi" w:cs="바탕" w:hint="eastAsia"/>
              </w:rPr>
              <w:t>방법 :</w:t>
            </w:r>
            <w:proofErr w:type="gramEnd"/>
            <w:r w:rsidRPr="00DF7BFE">
              <w:rPr>
                <w:rFonts w:eastAsiaTheme="minorHAnsi" w:cs="바탕" w:hint="eastAsia"/>
              </w:rPr>
              <w:t xml:space="preserve"> 참가 신청서</w:t>
            </w:r>
          </w:p>
          <w:p w14:paraId="0C69E421" w14:textId="77777777" w:rsidR="008959B4" w:rsidRPr="00DF7BFE" w:rsidRDefault="008959B4" w:rsidP="008959B4">
            <w:pPr>
              <w:spacing w:line="240" w:lineRule="auto"/>
              <w:rPr>
                <w:rFonts w:eastAsiaTheme="minorHAnsi"/>
                <w:b/>
                <w:szCs w:val="20"/>
              </w:rPr>
            </w:pPr>
            <w:r w:rsidRPr="00DF7BFE">
              <w:rPr>
                <w:rFonts w:eastAsiaTheme="minorHAnsi" w:hint="eastAsia"/>
                <w:b/>
                <w:szCs w:val="20"/>
              </w:rPr>
              <w:t>[서약 및 유의 사항 숙지에 대한 동의]</w:t>
            </w:r>
          </w:p>
          <w:p w14:paraId="5561890C" w14:textId="0D1D0ECC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ascii="굴림" w:hAnsi="굴림"/>
              </w:rPr>
              <w:t>응모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또는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당선된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작품이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순수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창작물이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아닐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경우</w:t>
            </w:r>
            <w:r w:rsidRPr="00DF7BFE">
              <w:rPr>
                <w:rFonts w:hint="eastAsia"/>
              </w:rPr>
              <w:t>(</w:t>
            </w:r>
            <w:r>
              <w:rPr>
                <w:rFonts w:ascii="굴림" w:hAnsi="굴림" w:hint="eastAsia"/>
              </w:rPr>
              <w:t>표절</w:t>
            </w:r>
            <w:r>
              <w:rPr>
                <w:rFonts w:ascii="굴림" w:hAnsi="굴림" w:hint="eastAsia"/>
              </w:rPr>
              <w:t xml:space="preserve"> </w:t>
            </w:r>
            <w:r>
              <w:rPr>
                <w:rFonts w:ascii="굴림" w:hAnsi="굴림" w:hint="eastAsia"/>
              </w:rPr>
              <w:t>및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이전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수상작품</w:t>
            </w:r>
            <w:r w:rsidRPr="00DF7BFE">
              <w:rPr>
                <w:rFonts w:hint="eastAsia"/>
              </w:rPr>
              <w:t xml:space="preserve">) </w:t>
            </w:r>
            <w:r w:rsidRPr="00DF7BFE">
              <w:rPr>
                <w:rFonts w:ascii="굴림" w:hAnsi="굴림"/>
              </w:rPr>
              <w:t>수상이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취소될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수</w:t>
            </w:r>
            <w:r>
              <w:rPr>
                <w:rFonts w:ascii="굴림" w:hAnsi="굴림" w:hint="eastAsia"/>
              </w:rPr>
              <w:t xml:space="preserve"> </w:t>
            </w:r>
            <w:r w:rsidRPr="00DF7BFE">
              <w:rPr>
                <w:rFonts w:ascii="굴림" w:hAnsi="굴림"/>
              </w:rPr>
              <w:t>있습니다</w:t>
            </w:r>
            <w:r w:rsidRPr="00DF7BFE">
              <w:t xml:space="preserve">. </w:t>
            </w:r>
          </w:p>
          <w:p w14:paraId="19D38101" w14:textId="4C7C1822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1인이 다수의 작품을 제출할 수 있으며, 중복 접수는 가능하나, 중복 수상은 불가합니다.</w:t>
            </w:r>
          </w:p>
          <w:p w14:paraId="6208CF90" w14:textId="29648B82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 xml:space="preserve">작품의 전체 또는 일부가 이미 유포된 것을 응모하거나, 공모전 취지에 적합하지 않은 </w:t>
            </w:r>
            <w:r>
              <w:rPr>
                <w:rFonts w:hint="eastAsia"/>
              </w:rPr>
              <w:t>레시피는</w:t>
            </w:r>
            <w:r w:rsidRPr="00DF7BFE">
              <w:t xml:space="preserve"> 심사 대상에서 제외됩니다.</w:t>
            </w:r>
          </w:p>
          <w:p w14:paraId="070FBD1B" w14:textId="721F2D6B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hint="eastAsia"/>
              </w:rPr>
              <w:t>제출된</w:t>
            </w:r>
            <w:r w:rsidRPr="00DF7BFE">
              <w:t xml:space="preserve"> 작품이 타 공모전 수상작, 초상권 및 타인의 명예훼손, 컴퓨터그래픽 이미지 합성, 타인의 저작물 및 명의도용으로 확인된 경우에는 수상이 취소되고 상품(상금)이 환수될 수 있습니다.</w:t>
            </w:r>
          </w:p>
          <w:p w14:paraId="16C528B7" w14:textId="4986795C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rPr>
                <w:rFonts w:hint="eastAsia"/>
              </w:rPr>
              <w:t>상금</w:t>
            </w:r>
            <w:r w:rsidRPr="00DF7BFE">
              <w:t xml:space="preserve"> 수상에 따른 제세공과금은 수상자 본인이 부담합니다.</w:t>
            </w:r>
          </w:p>
          <w:p w14:paraId="24B7B500" w14:textId="77777777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응모작과 관련한 분쟁이 발생할 경우 모든 민, 형사상의 법적책임은 응모자에게 있습니다.</w:t>
            </w:r>
          </w:p>
          <w:p w14:paraId="36A7742D" w14:textId="52D1DF84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허위 및 조작으로</w:t>
            </w:r>
            <w:r w:rsidRPr="00DF7BFE">
              <w:t xml:space="preserve"> 당선 및 상금을 수상한 경우, 업무방해 및 사기</w:t>
            </w:r>
            <w:r>
              <w:rPr>
                <w:rFonts w:hint="eastAsia"/>
              </w:rPr>
              <w:t xml:space="preserve"> </w:t>
            </w:r>
            <w:r w:rsidRPr="00DF7BFE">
              <w:t>등으로 법적조치를 받을 수 있습니다.</w:t>
            </w:r>
          </w:p>
          <w:p w14:paraId="5120BE82" w14:textId="77777777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심사 내용은 공개하지 않으며, 심사 결과에 대해 어떠한 이의도 제기할 수 없습니다.</w:t>
            </w:r>
          </w:p>
          <w:p w14:paraId="70396B19" w14:textId="2F5B7512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접수된 사항은 수정 및 취소 불가하며, 접수된 서류는 일체 반환되지 않습니다. 다만, 입상하지 않은 응모작에 대해서는 공모전 종료</w:t>
            </w:r>
            <w:r w:rsidRPr="00DF7BFE">
              <w:rPr>
                <w:rFonts w:hint="eastAsia"/>
              </w:rPr>
              <w:t xml:space="preserve">(시상 후) 1개월 내 </w:t>
            </w:r>
            <w:r w:rsidRPr="00DF7BFE">
              <w:t>제출한 서류(참가신청서)</w:t>
            </w:r>
            <w:r w:rsidRPr="00DF7BFE">
              <w:rPr>
                <w:rFonts w:hint="eastAsia"/>
              </w:rPr>
              <w:t>를 모두 폐기합니다.</w:t>
            </w:r>
          </w:p>
          <w:p w14:paraId="65CE912B" w14:textId="58419541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언급되지 않은 사항은</w:t>
            </w:r>
            <w:r w:rsidR="002A6EFB">
              <w:rPr>
                <w:rFonts w:hint="eastAsia"/>
              </w:rPr>
              <w:t xml:space="preserve"> </w:t>
            </w:r>
            <w:r w:rsidR="002A6EFB">
              <w:t>㈜</w:t>
            </w:r>
            <w:proofErr w:type="spellStart"/>
            <w:r w:rsidR="002A6EFB">
              <w:rPr>
                <w:rFonts w:hint="eastAsia"/>
              </w:rPr>
              <w:t>흥국에프엔비</w:t>
            </w:r>
            <w:r>
              <w:rPr>
                <w:rFonts w:hint="eastAsia"/>
              </w:rPr>
              <w:t>의</w:t>
            </w:r>
            <w:proofErr w:type="spellEnd"/>
            <w:r w:rsidRPr="00DF7BFE">
              <w:t xml:space="preserve"> 결정에 의하며, 공모전 참가신청서를 제출한 사람은 위의 모든 내용을 동의한 것으로 봅니다. </w:t>
            </w:r>
          </w:p>
          <w:p w14:paraId="40A41ED3" w14:textId="19A6EA49" w:rsidR="008959B4" w:rsidRPr="00DF7BFE" w:rsidRDefault="008959B4" w:rsidP="008959B4">
            <w:pPr>
              <w:pStyle w:val="a3"/>
              <w:numPr>
                <w:ilvl w:val="0"/>
                <w:numId w:val="8"/>
              </w:numPr>
              <w:ind w:leftChars="0"/>
            </w:pPr>
            <w:r w:rsidRPr="00DF7BFE">
              <w:t>본인은</w:t>
            </w:r>
            <w:r>
              <w:rPr>
                <w:rFonts w:hint="eastAsia"/>
              </w:rPr>
              <w:t xml:space="preserve"> </w:t>
            </w:r>
            <w:r w:rsidRPr="00DF7BFE">
              <w:t>제출한 콘텐츠의 일부 또는 전부 공개와 향후</w:t>
            </w:r>
            <w:r w:rsidR="002A6E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</w:t>
            </w:r>
            <w:r w:rsidRPr="00DF7BFE">
              <w:rPr>
                <w:rFonts w:hint="eastAsia"/>
              </w:rPr>
              <w:t>의 브랜드</w:t>
            </w:r>
            <w:r w:rsidR="002A6EFB">
              <w:rPr>
                <w:rFonts w:hint="eastAsia"/>
              </w:rPr>
              <w:t xml:space="preserve"> </w:t>
            </w:r>
            <w:r w:rsidRPr="00DF7BFE">
              <w:rPr>
                <w:rFonts w:hint="eastAsia"/>
              </w:rPr>
              <w:t>홍보활동</w:t>
            </w:r>
            <w:r w:rsidRPr="00DF7BFE">
              <w:t>에 활용하는 것을 동의하며</w:t>
            </w:r>
            <w:r>
              <w:rPr>
                <w:rFonts w:hint="eastAsia"/>
              </w:rPr>
              <w:t xml:space="preserve"> </w:t>
            </w:r>
            <w:r w:rsidRPr="00DF7BFE">
              <w:rPr>
                <w:rFonts w:hint="eastAsia"/>
              </w:rPr>
              <w:t xml:space="preserve">당선작의 소유권은 </w:t>
            </w:r>
            <w:r w:rsidR="002A6EFB">
              <w:t>㈜</w:t>
            </w:r>
            <w:proofErr w:type="spellStart"/>
            <w:r w:rsidR="002A6EFB">
              <w:rPr>
                <w:rFonts w:hint="eastAsia"/>
              </w:rPr>
              <w:t>흥국에프엔비에</w:t>
            </w:r>
            <w:proofErr w:type="spellEnd"/>
            <w:r w:rsidRPr="00DF7BFE">
              <w:rPr>
                <w:rFonts w:hint="eastAsia"/>
              </w:rPr>
              <w:t xml:space="preserve"> 귀속됩니다. 접수된 작품은 반환되지 않습니다.</w:t>
            </w:r>
          </w:p>
          <w:p w14:paraId="733F5652" w14:textId="77777777" w:rsidR="008959B4" w:rsidRPr="00DF7BFE" w:rsidRDefault="008959B4" w:rsidP="008959B4">
            <w:pPr>
              <w:pStyle w:val="a8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  <w:p w14:paraId="5FDF878A" w14:textId="77777777" w:rsidR="008959B4" w:rsidRPr="00DF7BFE" w:rsidRDefault="008959B4" w:rsidP="008959B4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</w:pP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신청인은 본 공모전의 접수 및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유의사항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등을 숙지하였고 동의합니다. </w:t>
            </w:r>
          </w:p>
          <w:p w14:paraId="1D5FADCC" w14:textId="7EF67952" w:rsidR="008959B4" w:rsidRDefault="008959B4" w:rsidP="008959B4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</w:pP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이에 “</w:t>
            </w:r>
            <w:r w:rsidR="00E45583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제1회 </w:t>
            </w:r>
            <w:r w:rsidRPr="00883E28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흥국 </w:t>
            </w:r>
            <w:proofErr w:type="spellStart"/>
            <w:r w:rsidRPr="00883E28">
              <w:rPr>
                <w:rFonts w:asciiTheme="minorEastAsia" w:eastAsiaTheme="minorEastAsia" w:hAnsiTheme="minorEastAsia" w:hint="eastAsia"/>
                <w:b/>
              </w:rPr>
              <w:t>자몽농축액</w:t>
            </w:r>
            <w:proofErr w:type="spellEnd"/>
            <w:r w:rsidRPr="00883E28">
              <w:rPr>
                <w:rFonts w:asciiTheme="minorEastAsia" w:eastAsiaTheme="minorEastAsia" w:hAnsiTheme="minorEastAsia" w:hint="eastAsia"/>
                <w:b/>
              </w:rPr>
              <w:t xml:space="preserve"> 레시피 공모전</w:t>
            </w:r>
            <w:r w:rsidRPr="00DF5FF3">
              <w:rPr>
                <w:rFonts w:asciiTheme="minorEastAsia" w:eastAsiaTheme="minorEastAsia" w:hAnsiTheme="minorEastAsia" w:cstheme="minorBidi"/>
                <w:b/>
                <w:color w:val="auto"/>
                <w:kern w:val="2"/>
              </w:rPr>
              <w:t>”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에</w:t>
            </w:r>
            <w:r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참가</w:t>
            </w:r>
            <w:r w:rsidRPr="00DF7BFE"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합니다.</w:t>
            </w:r>
          </w:p>
          <w:p w14:paraId="7A9B3DD4" w14:textId="77777777" w:rsidR="008959B4" w:rsidRPr="00DF7BFE" w:rsidRDefault="008959B4" w:rsidP="008959B4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</w:pPr>
          </w:p>
          <w:p w14:paraId="309FDC3D" w14:textId="31AF461F" w:rsidR="008959B4" w:rsidRPr="007A45EE" w:rsidRDefault="008959B4" w:rsidP="008959B4">
            <w:pPr>
              <w:pStyle w:val="a8"/>
              <w:spacing w:line="240" w:lineRule="auto"/>
              <w:jc w:val="center"/>
              <w:rPr>
                <w:rFonts w:eastAsiaTheme="minorHAnsi"/>
                <w:sz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202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>3</w:t>
            </w:r>
            <w:proofErr w:type="gramStart"/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년 </w:t>
            </w:r>
            <w:r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월</w:t>
            </w:r>
            <w:proofErr w:type="gramEnd"/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kern w:val="2"/>
              </w:rPr>
              <w:t xml:space="preserve"> 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일</w:t>
            </w:r>
            <w:r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 xml:space="preserve"> </w:t>
            </w:r>
            <w:r w:rsidRPr="00DF7BFE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</w:rPr>
              <w:t>신청인:               (서명)</w:t>
            </w:r>
          </w:p>
        </w:tc>
      </w:tr>
      <w:bookmarkEnd w:id="0"/>
    </w:tbl>
    <w:p w14:paraId="080D88F5" w14:textId="6A324932" w:rsidR="000901B5" w:rsidRPr="0018703B" w:rsidRDefault="000901B5" w:rsidP="000C3ABC">
      <w:pPr>
        <w:wordWrap/>
        <w:adjustRightInd w:val="0"/>
        <w:jc w:val="left"/>
        <w:rPr>
          <w:rFonts w:eastAsiaTheme="minorHAnsi" w:cs="돋움"/>
          <w:kern w:val="0"/>
        </w:rPr>
      </w:pPr>
    </w:p>
    <w:sectPr w:rsidR="000901B5" w:rsidRPr="0018703B" w:rsidSect="00DF7BFE">
      <w:footerReference w:type="default" r:id="rId7"/>
      <w:pgSz w:w="11906" w:h="16838"/>
      <w:pgMar w:top="1440" w:right="1080" w:bottom="1440" w:left="108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9487" w14:textId="77777777" w:rsidR="00E552A8" w:rsidRDefault="00E552A8" w:rsidP="005F6A7E">
      <w:pPr>
        <w:spacing w:after="0" w:line="240" w:lineRule="auto"/>
      </w:pPr>
      <w:r>
        <w:separator/>
      </w:r>
    </w:p>
  </w:endnote>
  <w:endnote w:type="continuationSeparator" w:id="0">
    <w:p w14:paraId="3EED27E3" w14:textId="77777777" w:rsidR="00E552A8" w:rsidRDefault="00E552A8" w:rsidP="005F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5AE" w14:textId="77777777" w:rsidR="00B7339B" w:rsidRDefault="00B7339B">
    <w:pPr>
      <w:pStyle w:val="a6"/>
      <w:jc w:val="center"/>
    </w:pPr>
  </w:p>
  <w:p w14:paraId="7924FFFD" w14:textId="77777777" w:rsidR="00B7339B" w:rsidRDefault="00B73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57C0" w14:textId="77777777" w:rsidR="00E552A8" w:rsidRDefault="00E552A8" w:rsidP="005F6A7E">
      <w:pPr>
        <w:spacing w:after="0" w:line="240" w:lineRule="auto"/>
      </w:pPr>
      <w:r>
        <w:separator/>
      </w:r>
    </w:p>
  </w:footnote>
  <w:footnote w:type="continuationSeparator" w:id="0">
    <w:p w14:paraId="685332AE" w14:textId="77777777" w:rsidR="00E552A8" w:rsidRDefault="00E552A8" w:rsidP="005F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305"/>
    <w:multiLevelType w:val="hybridMultilevel"/>
    <w:tmpl w:val="9ACE72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624704"/>
    <w:multiLevelType w:val="hybridMultilevel"/>
    <w:tmpl w:val="5F08544A"/>
    <w:lvl w:ilvl="0" w:tplc="D38E88F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C154F8"/>
    <w:multiLevelType w:val="hybridMultilevel"/>
    <w:tmpl w:val="FD7059F4"/>
    <w:lvl w:ilvl="0" w:tplc="6B24B7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8F16AA"/>
    <w:multiLevelType w:val="hybridMultilevel"/>
    <w:tmpl w:val="1F50A314"/>
    <w:lvl w:ilvl="0" w:tplc="B8CE61A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5A5CFC"/>
    <w:multiLevelType w:val="hybridMultilevel"/>
    <w:tmpl w:val="39FAB492"/>
    <w:lvl w:ilvl="0" w:tplc="75D00A20">
      <w:start w:val="20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FBB02820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90311B"/>
    <w:multiLevelType w:val="hybridMultilevel"/>
    <w:tmpl w:val="210C4F62"/>
    <w:lvl w:ilvl="0" w:tplc="53B2660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3307DA8"/>
    <w:multiLevelType w:val="hybridMultilevel"/>
    <w:tmpl w:val="9ACE72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CB2020"/>
    <w:multiLevelType w:val="hybridMultilevel"/>
    <w:tmpl w:val="46D83506"/>
    <w:lvl w:ilvl="0" w:tplc="E62E0DF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0572FF"/>
    <w:multiLevelType w:val="hybridMultilevel"/>
    <w:tmpl w:val="4F1EAD8E"/>
    <w:lvl w:ilvl="0" w:tplc="88D4B7CA">
      <w:start w:val="19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BC4C5A"/>
    <w:multiLevelType w:val="hybridMultilevel"/>
    <w:tmpl w:val="132257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42B5CE4"/>
    <w:multiLevelType w:val="hybridMultilevel"/>
    <w:tmpl w:val="98928A98"/>
    <w:lvl w:ilvl="0" w:tplc="FB8E04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AEA4276"/>
    <w:multiLevelType w:val="hybridMultilevel"/>
    <w:tmpl w:val="445A9610"/>
    <w:lvl w:ilvl="0" w:tplc="40B6F1C8">
      <w:numFmt w:val="bullet"/>
      <w:lvlText w:val=""/>
      <w:lvlJc w:val="left"/>
      <w:pPr>
        <w:ind w:left="5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 w15:restartNumberingAfterBreak="0">
    <w:nsid w:val="51501F6A"/>
    <w:multiLevelType w:val="hybridMultilevel"/>
    <w:tmpl w:val="4BECECA4"/>
    <w:lvl w:ilvl="0" w:tplc="2822F812">
      <w:start w:val="19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926E43"/>
    <w:multiLevelType w:val="hybridMultilevel"/>
    <w:tmpl w:val="BDD424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DDF7C46"/>
    <w:multiLevelType w:val="hybridMultilevel"/>
    <w:tmpl w:val="2AF2E7C2"/>
    <w:lvl w:ilvl="0" w:tplc="F0544BE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127A45"/>
    <w:multiLevelType w:val="hybridMultilevel"/>
    <w:tmpl w:val="3856ADAA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 w15:restartNumberingAfterBreak="0">
    <w:nsid w:val="6AEE7779"/>
    <w:multiLevelType w:val="hybridMultilevel"/>
    <w:tmpl w:val="B0321C00"/>
    <w:lvl w:ilvl="0" w:tplc="407411A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007334"/>
    <w:multiLevelType w:val="hybridMultilevel"/>
    <w:tmpl w:val="903838A2"/>
    <w:lvl w:ilvl="0" w:tplc="043CF2C2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79B15EA3"/>
    <w:multiLevelType w:val="hybridMultilevel"/>
    <w:tmpl w:val="D9985A62"/>
    <w:lvl w:ilvl="0" w:tplc="75D00A20">
      <w:start w:val="20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18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17"/>
  </w:num>
  <w:num w:numId="16">
    <w:abstractNumId w:val="5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D3"/>
    <w:rsid w:val="000019D9"/>
    <w:rsid w:val="00003728"/>
    <w:rsid w:val="0008775F"/>
    <w:rsid w:val="000901B5"/>
    <w:rsid w:val="000A07BA"/>
    <w:rsid w:val="000A36BD"/>
    <w:rsid w:val="000A5D2F"/>
    <w:rsid w:val="000A70C8"/>
    <w:rsid w:val="000C3ABC"/>
    <w:rsid w:val="000E039D"/>
    <w:rsid w:val="000F30F1"/>
    <w:rsid w:val="001774AF"/>
    <w:rsid w:val="0018703B"/>
    <w:rsid w:val="001B6D24"/>
    <w:rsid w:val="002566CD"/>
    <w:rsid w:val="00287512"/>
    <w:rsid w:val="002914A9"/>
    <w:rsid w:val="002A6EFB"/>
    <w:rsid w:val="002C0380"/>
    <w:rsid w:val="002D608A"/>
    <w:rsid w:val="00306314"/>
    <w:rsid w:val="00307ED3"/>
    <w:rsid w:val="0031498C"/>
    <w:rsid w:val="003165DA"/>
    <w:rsid w:val="00320E3E"/>
    <w:rsid w:val="00323286"/>
    <w:rsid w:val="0036015D"/>
    <w:rsid w:val="003779F5"/>
    <w:rsid w:val="003C5A92"/>
    <w:rsid w:val="003E4EE0"/>
    <w:rsid w:val="00416239"/>
    <w:rsid w:val="004178EC"/>
    <w:rsid w:val="004401A0"/>
    <w:rsid w:val="0044054B"/>
    <w:rsid w:val="00446554"/>
    <w:rsid w:val="0046402C"/>
    <w:rsid w:val="004679EB"/>
    <w:rsid w:val="0047617F"/>
    <w:rsid w:val="004848E7"/>
    <w:rsid w:val="004A1695"/>
    <w:rsid w:val="004B297A"/>
    <w:rsid w:val="004B3632"/>
    <w:rsid w:val="004E6C6B"/>
    <w:rsid w:val="0052295F"/>
    <w:rsid w:val="00535FDD"/>
    <w:rsid w:val="00540B2D"/>
    <w:rsid w:val="0055209B"/>
    <w:rsid w:val="0056586C"/>
    <w:rsid w:val="00574A99"/>
    <w:rsid w:val="005877A3"/>
    <w:rsid w:val="005D426B"/>
    <w:rsid w:val="005E01EC"/>
    <w:rsid w:val="005E5451"/>
    <w:rsid w:val="005F38E1"/>
    <w:rsid w:val="005F6A7E"/>
    <w:rsid w:val="006127BA"/>
    <w:rsid w:val="006D440E"/>
    <w:rsid w:val="006E6027"/>
    <w:rsid w:val="006F06AB"/>
    <w:rsid w:val="00726A58"/>
    <w:rsid w:val="00732D0F"/>
    <w:rsid w:val="0073479D"/>
    <w:rsid w:val="00745E25"/>
    <w:rsid w:val="007772C0"/>
    <w:rsid w:val="007A45EE"/>
    <w:rsid w:val="007A753A"/>
    <w:rsid w:val="007D7FA2"/>
    <w:rsid w:val="00802253"/>
    <w:rsid w:val="00807BD2"/>
    <w:rsid w:val="008559E9"/>
    <w:rsid w:val="00861BD3"/>
    <w:rsid w:val="00873F20"/>
    <w:rsid w:val="00883E28"/>
    <w:rsid w:val="008959B4"/>
    <w:rsid w:val="008A1847"/>
    <w:rsid w:val="008F4ACF"/>
    <w:rsid w:val="009078F8"/>
    <w:rsid w:val="00911B3C"/>
    <w:rsid w:val="00951177"/>
    <w:rsid w:val="009526C6"/>
    <w:rsid w:val="00953EFF"/>
    <w:rsid w:val="00960B02"/>
    <w:rsid w:val="00977D50"/>
    <w:rsid w:val="009807AF"/>
    <w:rsid w:val="009A27EA"/>
    <w:rsid w:val="009B0A97"/>
    <w:rsid w:val="009B0AE5"/>
    <w:rsid w:val="009B48C2"/>
    <w:rsid w:val="009B5EF3"/>
    <w:rsid w:val="009E5F84"/>
    <w:rsid w:val="009F22E9"/>
    <w:rsid w:val="00A3422B"/>
    <w:rsid w:val="00A40893"/>
    <w:rsid w:val="00A4263A"/>
    <w:rsid w:val="00A77BB9"/>
    <w:rsid w:val="00A82048"/>
    <w:rsid w:val="00A874F4"/>
    <w:rsid w:val="00AB603F"/>
    <w:rsid w:val="00AC19A5"/>
    <w:rsid w:val="00AC4184"/>
    <w:rsid w:val="00AD4F1F"/>
    <w:rsid w:val="00AE5DED"/>
    <w:rsid w:val="00AF0D15"/>
    <w:rsid w:val="00B01218"/>
    <w:rsid w:val="00B1631B"/>
    <w:rsid w:val="00B259BD"/>
    <w:rsid w:val="00B7339B"/>
    <w:rsid w:val="00BA33D4"/>
    <w:rsid w:val="00BA37CF"/>
    <w:rsid w:val="00BE5E67"/>
    <w:rsid w:val="00BF60C0"/>
    <w:rsid w:val="00BF7C0F"/>
    <w:rsid w:val="00C464F3"/>
    <w:rsid w:val="00C47C1B"/>
    <w:rsid w:val="00C47EEE"/>
    <w:rsid w:val="00C50B09"/>
    <w:rsid w:val="00C7103F"/>
    <w:rsid w:val="00C74A1B"/>
    <w:rsid w:val="00CC0ABC"/>
    <w:rsid w:val="00CE2B2E"/>
    <w:rsid w:val="00D03AD3"/>
    <w:rsid w:val="00D17E7C"/>
    <w:rsid w:val="00D67683"/>
    <w:rsid w:val="00D72896"/>
    <w:rsid w:val="00DB617B"/>
    <w:rsid w:val="00DC0005"/>
    <w:rsid w:val="00DE692B"/>
    <w:rsid w:val="00DF4897"/>
    <w:rsid w:val="00DF5FF3"/>
    <w:rsid w:val="00DF7BFE"/>
    <w:rsid w:val="00E23D1C"/>
    <w:rsid w:val="00E34B2D"/>
    <w:rsid w:val="00E444CF"/>
    <w:rsid w:val="00E45583"/>
    <w:rsid w:val="00E552A8"/>
    <w:rsid w:val="00E61931"/>
    <w:rsid w:val="00EA3A48"/>
    <w:rsid w:val="00EC10EA"/>
    <w:rsid w:val="00EC2E81"/>
    <w:rsid w:val="00EC55AF"/>
    <w:rsid w:val="00ED3A7D"/>
    <w:rsid w:val="00ED3E5F"/>
    <w:rsid w:val="00ED5536"/>
    <w:rsid w:val="00EE1B88"/>
    <w:rsid w:val="00F2708E"/>
    <w:rsid w:val="00F409FF"/>
    <w:rsid w:val="00F44E82"/>
    <w:rsid w:val="00F8214F"/>
    <w:rsid w:val="00F83170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8565C"/>
  <w15:docId w15:val="{A7FD29A0-C436-41CA-A563-BF107B2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E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4">
    <w:name w:val="No Spacing"/>
    <w:uiPriority w:val="1"/>
    <w:qFormat/>
    <w:rsid w:val="00307ED3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A7E"/>
  </w:style>
  <w:style w:type="paragraph" w:styleId="a6">
    <w:name w:val="footer"/>
    <w:basedOn w:val="a"/>
    <w:link w:val="Char0"/>
    <w:uiPriority w:val="99"/>
    <w:unhideWhenUsed/>
    <w:rsid w:val="005F6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A7E"/>
  </w:style>
  <w:style w:type="paragraph" w:styleId="a7">
    <w:name w:val="Balloon Text"/>
    <w:basedOn w:val="a"/>
    <w:link w:val="Char1"/>
    <w:uiPriority w:val="99"/>
    <w:semiHidden/>
    <w:unhideWhenUsed/>
    <w:rsid w:val="00540B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0B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D17E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5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39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259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letitflow</dc:creator>
  <cp:lastModifiedBy>user</cp:lastModifiedBy>
  <cp:revision>5</cp:revision>
  <dcterms:created xsi:type="dcterms:W3CDTF">2023-03-27T23:59:00Z</dcterms:created>
  <dcterms:modified xsi:type="dcterms:W3CDTF">2023-03-28T06:51:00Z</dcterms:modified>
</cp:coreProperties>
</file>